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02" w:rsidRPr="00EB3ED6" w:rsidRDefault="004B7402" w:rsidP="004B74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</w:t>
      </w:r>
      <w:r w:rsidRPr="00EB3ED6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r w:rsidRPr="00EB3ED6"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4B7402" w:rsidRPr="00EB3ED6" w:rsidRDefault="004B7402" w:rsidP="004B740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B7402" w:rsidRPr="00EB3ED6" w:rsidRDefault="004B7402" w:rsidP="004B74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CORPORATE GOVERNANCE</w:t>
      </w:r>
    </w:p>
    <w:p w:rsidR="004B7402" w:rsidRPr="00EB3ED6" w:rsidRDefault="004B7402" w:rsidP="004B74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(2015)</w:t>
      </w:r>
    </w:p>
    <w:p w:rsidR="004B7402" w:rsidRPr="00EB3ED6" w:rsidRDefault="004B7402" w:rsidP="004B74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ab/>
      </w: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ab/>
      </w:r>
      <w:r w:rsidRPr="00EB3ED6">
        <w:rPr>
          <w:rFonts w:ascii="Arial" w:hAnsi="Arial" w:cs="Arial"/>
          <w:sz w:val="20"/>
          <w:szCs w:val="20"/>
        </w:rPr>
        <w:t xml:space="preserve">Company: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Ocean Hospitality and Service Joint Stock Company</w:t>
      </w:r>
    </w:p>
    <w:p w:rsidR="004B7402" w:rsidRPr="00EB3ED6" w:rsidRDefault="004B7402" w:rsidP="004B7402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  <w:t xml:space="preserve">Address: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No. 4, Lang Ha Street, </w:t>
      </w:r>
      <w:proofErr w:type="spellStart"/>
      <w:r>
        <w:rPr>
          <w:rFonts w:ascii="Arial" w:hAnsi="Arial" w:cs="Arial"/>
          <w:sz w:val="20"/>
          <w:szCs w:val="20"/>
        </w:rPr>
        <w:t>Thanh</w:t>
      </w:r>
      <w:proofErr w:type="spellEnd"/>
      <w:r>
        <w:rPr>
          <w:rFonts w:ascii="Arial" w:hAnsi="Arial" w:cs="Arial"/>
          <w:sz w:val="20"/>
          <w:szCs w:val="20"/>
        </w:rPr>
        <w:t xml:space="preserve"> Cong Ward, Ba </w:t>
      </w:r>
      <w:proofErr w:type="spellStart"/>
      <w:r>
        <w:rPr>
          <w:rFonts w:ascii="Arial" w:hAnsi="Arial" w:cs="Arial"/>
          <w:sz w:val="20"/>
          <w:szCs w:val="20"/>
        </w:rPr>
        <w:t>Dinh</w:t>
      </w:r>
      <w:proofErr w:type="spellEnd"/>
      <w:r>
        <w:rPr>
          <w:rFonts w:ascii="Arial" w:hAnsi="Arial" w:cs="Arial"/>
          <w:sz w:val="20"/>
          <w:szCs w:val="20"/>
        </w:rPr>
        <w:t xml:space="preserve"> District, Hanoi</w:t>
      </w:r>
    </w:p>
    <w:p w:rsidR="004B7402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  <w:t xml:space="preserve">Tel.: </w:t>
      </w:r>
      <w:r w:rsidRPr="00EB3ED6">
        <w:rPr>
          <w:rFonts w:ascii="Arial" w:hAnsi="Arial" w:cs="Arial"/>
          <w:sz w:val="20"/>
          <w:szCs w:val="20"/>
        </w:rPr>
        <w:tab/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3783 0101</w:t>
      </w:r>
      <w:r w:rsidRPr="00EB3ED6">
        <w:rPr>
          <w:rFonts w:ascii="Arial" w:hAnsi="Arial" w:cs="Arial"/>
          <w:sz w:val="20"/>
          <w:szCs w:val="20"/>
        </w:rPr>
        <w:tab/>
      </w:r>
    </w:p>
    <w:p w:rsidR="004B7402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3ED6"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3783 0202</w:t>
      </w: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Email:</w:t>
      </w: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  <w:t xml:space="preserve">Charter capital: </w:t>
      </w:r>
      <w:r>
        <w:rPr>
          <w:rFonts w:ascii="Arial" w:hAnsi="Arial" w:cs="Arial"/>
          <w:sz w:val="20"/>
          <w:szCs w:val="20"/>
        </w:rPr>
        <w:t>VND 2,000,000,000,000</w:t>
      </w: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  <w:t xml:space="preserve">Stock code: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OCH</w:t>
      </w: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348"/>
        <w:gridCol w:w="2483"/>
        <w:gridCol w:w="1306"/>
        <w:gridCol w:w="951"/>
        <w:gridCol w:w="2674"/>
      </w:tblGrid>
      <w:tr w:rsidR="004B7402" w:rsidRPr="00EB3ED6" w:rsidTr="004B7402">
        <w:tc>
          <w:tcPr>
            <w:tcW w:w="668" w:type="dxa"/>
          </w:tcPr>
          <w:p w:rsidR="004B7402" w:rsidRPr="00EB3ED6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48" w:type="dxa"/>
          </w:tcPr>
          <w:p w:rsidR="004B7402" w:rsidRPr="00EB3ED6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483" w:type="dxa"/>
          </w:tcPr>
          <w:p w:rsidR="004B7402" w:rsidRPr="00EB3ED6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</w:tcPr>
          <w:p w:rsidR="004B7402" w:rsidRPr="00EB3ED6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51" w:type="dxa"/>
          </w:tcPr>
          <w:p w:rsidR="004B7402" w:rsidRPr="00EB3ED6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674" w:type="dxa"/>
          </w:tcPr>
          <w:p w:rsidR="004B7402" w:rsidRPr="00EB3ED6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Ha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Tham</w:t>
            </w:r>
            <w:proofErr w:type="spellEnd"/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Unforeseen reasons</w:t>
            </w:r>
          </w:p>
        </w:tc>
      </w:tr>
      <w:tr w:rsidR="004B7402" w:rsidRPr="00EB3ED6" w:rsidTr="004B7402">
        <w:trPr>
          <w:trHeight w:val="343"/>
        </w:trPr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 on 31/03/2015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Duong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 on 15/04/2015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:rsidR="004B7402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 on 19/06/2015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8" w:type="dxa"/>
          </w:tcPr>
          <w:p w:rsidR="004B7402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Duong Tue Minh</w:t>
            </w:r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19/06/2015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8" w:type="dxa"/>
          </w:tcPr>
          <w:p w:rsidR="004B7402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of Board of Directors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19/11/2014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8" w:type="dxa"/>
          </w:tcPr>
          <w:p w:rsidR="004B7402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15/04/2015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8" w:type="dxa"/>
          </w:tcPr>
          <w:p w:rsidR="004B7402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Nugyen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19/06/2015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8" w:type="dxa"/>
          </w:tcPr>
          <w:p w:rsidR="004B7402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</w:t>
            </w:r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19/06/2015</w:t>
            </w:r>
          </w:p>
        </w:tc>
      </w:tr>
      <w:tr w:rsidR="004B7402" w:rsidRPr="00EB3ED6" w:rsidTr="004B7402">
        <w:tc>
          <w:tcPr>
            <w:tcW w:w="668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8" w:type="dxa"/>
          </w:tcPr>
          <w:p w:rsidR="004B7402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 </w:t>
            </w:r>
          </w:p>
        </w:tc>
        <w:tc>
          <w:tcPr>
            <w:tcW w:w="2483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1306" w:type="dxa"/>
            <w:vAlign w:val="center"/>
          </w:tcPr>
          <w:p w:rsidR="004B7402" w:rsidRPr="00EB3ED6" w:rsidRDefault="004B7402" w:rsidP="004B74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31/47</w:t>
            </w:r>
          </w:p>
        </w:tc>
        <w:tc>
          <w:tcPr>
            <w:tcW w:w="951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66%</w:t>
            </w:r>
          </w:p>
        </w:tc>
        <w:tc>
          <w:tcPr>
            <w:tcW w:w="2674" w:type="dxa"/>
          </w:tcPr>
          <w:p w:rsidR="004B7402" w:rsidRPr="00EB3ED6" w:rsidRDefault="004B7402" w:rsidP="004B740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19/06/2015</w:t>
            </w:r>
          </w:p>
        </w:tc>
      </w:tr>
    </w:tbl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15"/>
        <w:gridCol w:w="1938"/>
        <w:gridCol w:w="5307"/>
      </w:tblGrid>
      <w:tr w:rsidR="004B7402" w:rsidRPr="00C91214" w:rsidTr="00372E19">
        <w:tc>
          <w:tcPr>
            <w:tcW w:w="670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214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214">
              <w:rPr>
                <w:rFonts w:ascii="Arial" w:hAnsi="Arial" w:cs="Arial"/>
                <w:sz w:val="20"/>
                <w:szCs w:val="20"/>
              </w:rPr>
              <w:t>Resolution / Decision No.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21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214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Dismiss General Manager 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Mar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Dismiss Deputy General Manager 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 and elect substitute member of BOD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 and elect substitute member of BOD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Apr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representative managing the contributed capital in Ocean Media Joint Stock Company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Apr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Delay the organization of the 2015 Annual General Meeting of Shareholders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Apr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legal representative of Sao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One Member Company Limited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Apr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Deputy Manager of Sao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One Member Company Limited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Apr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 and elect member of Board of Directors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Apr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the representative to manage the contributed capital of the Company in Vietnam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Fafilm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Joint Stock Company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19A/2015/NQ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Apr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consulting shareholders via ballot for the approval of debt handling between OMC and Vietnam Television Cable Corporation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Apr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the capital that the Company contributed in Phuong Dong Petroleum Tourism Joint Stock Company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18A/2015/NQ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May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information of securities trading account of the Company in OCS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May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planning to hold the 2015 Annual General Meeting of Shareholders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May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Dismiss Mr. Truong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 Chief Accountant and appoint Acting Chief Accountant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22A/2015/NQ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Jun 2015</w:t>
            </w:r>
          </w:p>
        </w:tc>
        <w:tc>
          <w:tcPr>
            <w:tcW w:w="5307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and approve signing the Annex no. 05 enclosed with Share Transfer Contract no. 2510/2010/HD – CNCP dated 25/10/2010 between the Company and Mr. 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15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24/2015/NQ  - HDQT</w:t>
            </w:r>
          </w:p>
        </w:tc>
        <w:tc>
          <w:tcPr>
            <w:tcW w:w="1938" w:type="dxa"/>
            <w:shd w:val="clear" w:color="auto" w:fill="auto"/>
          </w:tcPr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Jun 2015</w:t>
            </w:r>
          </w:p>
        </w:tc>
        <w:tc>
          <w:tcPr>
            <w:tcW w:w="5307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 tasks to members of Board of Directors</w:t>
            </w:r>
          </w:p>
          <w:p w:rsidR="004B7402" w:rsidRPr="00C91214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the operational orientation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Jul 2015</w:t>
            </w:r>
          </w:p>
        </w:tc>
        <w:tc>
          <w:tcPr>
            <w:tcW w:w="5307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consulting shareholders via a ballot for adjusting the contract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vinaconex</w:t>
            </w:r>
            <w:proofErr w:type="spellEnd"/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Jul 2015</w:t>
            </w:r>
          </w:p>
        </w:tc>
        <w:tc>
          <w:tcPr>
            <w:tcW w:w="5307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Dismiss Ms. Duong Tue Minh from Deputy General Manager </w:t>
            </w:r>
          </w:p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Ms.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General Manager 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Jul 2015</w:t>
            </w:r>
          </w:p>
        </w:tc>
        <w:tc>
          <w:tcPr>
            <w:tcW w:w="5307" w:type="dxa"/>
            <w:shd w:val="clear" w:color="auto" w:fill="auto"/>
          </w:tcPr>
          <w:p w:rsidR="004B7402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plan on meetings for approving operating result of the first 06 months of 2015 of member companies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A97B8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Jul 2015</w:t>
            </w:r>
          </w:p>
        </w:tc>
        <w:tc>
          <w:tcPr>
            <w:tcW w:w="5307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changing the share manager at member companies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Aug 2015</w:t>
            </w:r>
          </w:p>
        </w:tc>
        <w:tc>
          <w:tcPr>
            <w:tcW w:w="5307" w:type="dxa"/>
            <w:shd w:val="clear" w:color="auto" w:fill="auto"/>
          </w:tcPr>
          <w:p w:rsidR="004B7402" w:rsidRDefault="002E49F6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annual report of 2014</w:t>
            </w:r>
          </w:p>
          <w:p w:rsidR="002E49F6" w:rsidRDefault="002E49F6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audit unit for 2015</w:t>
            </w:r>
          </w:p>
          <w:p w:rsidR="002E49F6" w:rsidRDefault="002E49F6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salary of General Manager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Aug 2015</w:t>
            </w:r>
          </w:p>
        </w:tc>
        <w:tc>
          <w:tcPr>
            <w:tcW w:w="5307" w:type="dxa"/>
            <w:shd w:val="clear" w:color="auto" w:fill="auto"/>
          </w:tcPr>
          <w:p w:rsidR="004B7402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consulting shareholders via a ballot for adjusting targets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Starcity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Center project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31A/2015/NQ-HDQT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Aug 2015</w:t>
            </w:r>
          </w:p>
        </w:tc>
        <w:tc>
          <w:tcPr>
            <w:tcW w:w="5307" w:type="dxa"/>
            <w:shd w:val="clear" w:color="auto" w:fill="auto"/>
          </w:tcPr>
          <w:p w:rsidR="004B7402" w:rsidRDefault="002E49F6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Dismiss Ms. 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Hang from General Manager cum Financial Manager 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31B/2015/NQ-HDQT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Aug 2015</w:t>
            </w:r>
          </w:p>
        </w:tc>
        <w:tc>
          <w:tcPr>
            <w:tcW w:w="5307" w:type="dxa"/>
            <w:shd w:val="clear" w:color="auto" w:fill="auto"/>
          </w:tcPr>
          <w:p w:rsidR="004B7402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moving the Head office of the company to 3</w:t>
            </w:r>
            <w:r w:rsidRPr="002E49F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 of VNT Building, No. 19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Xuan, Hanoi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31C/2015/NQ-HDQT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Aug 2015</w:t>
            </w:r>
          </w:p>
        </w:tc>
        <w:tc>
          <w:tcPr>
            <w:tcW w:w="5307" w:type="dxa"/>
            <w:shd w:val="clear" w:color="auto" w:fill="auto"/>
          </w:tcPr>
          <w:p w:rsidR="004B7402" w:rsidRDefault="002E49F6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consulting shareholders via a ballot for ending contracts 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Aug 2015</w:t>
            </w:r>
          </w:p>
        </w:tc>
        <w:tc>
          <w:tcPr>
            <w:tcW w:w="5307" w:type="dxa"/>
            <w:shd w:val="clear" w:color="auto" w:fill="auto"/>
          </w:tcPr>
          <w:p w:rsidR="004B7402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consulting shareholders via a ballot for restructuring the Company and transferring the share at the Company extracted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Vincom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Retail 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Aug 2015</w:t>
            </w:r>
          </w:p>
        </w:tc>
        <w:tc>
          <w:tcPr>
            <w:tcW w:w="5307" w:type="dxa"/>
            <w:shd w:val="clear" w:color="auto" w:fill="auto"/>
          </w:tcPr>
          <w:p w:rsidR="004B7402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recording the interest from the collection of Mr. 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Nam into taxable income of the Company in 2015</w:t>
            </w:r>
          </w:p>
        </w:tc>
      </w:tr>
      <w:tr w:rsidR="004B7402" w:rsidRPr="00C91214" w:rsidTr="00372E19">
        <w:tc>
          <w:tcPr>
            <w:tcW w:w="670" w:type="dxa"/>
            <w:shd w:val="clear" w:color="auto" w:fill="auto"/>
          </w:tcPr>
          <w:p w:rsidR="004B7402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15" w:type="dxa"/>
            <w:shd w:val="clear" w:color="auto" w:fill="auto"/>
          </w:tcPr>
          <w:p w:rsidR="004B7402" w:rsidRDefault="00A97B84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34/2015/NQ-HDQT</w:t>
            </w:r>
          </w:p>
        </w:tc>
        <w:tc>
          <w:tcPr>
            <w:tcW w:w="1938" w:type="dxa"/>
            <w:shd w:val="clear" w:color="auto" w:fill="auto"/>
          </w:tcPr>
          <w:p w:rsidR="004B7402" w:rsidRDefault="00372E19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Oct 2015</w:t>
            </w:r>
          </w:p>
        </w:tc>
        <w:tc>
          <w:tcPr>
            <w:tcW w:w="5307" w:type="dxa"/>
            <w:shd w:val="clear" w:color="auto" w:fill="auto"/>
          </w:tcPr>
          <w:p w:rsidR="004B7402" w:rsidRDefault="002E49F6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leasing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Vietsing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Factory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Industrial Park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Oct 2015</w:t>
            </w:r>
          </w:p>
        </w:tc>
        <w:tc>
          <w:tcPr>
            <w:tcW w:w="5307" w:type="dxa"/>
            <w:shd w:val="clear" w:color="auto" w:fill="auto"/>
          </w:tcPr>
          <w:p w:rsidR="00372E19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plan on receiving shares </w:t>
            </w:r>
          </w:p>
          <w:p w:rsidR="002E49F6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 is a shareholder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Viptour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Joint Stock Company 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Oct 2015</w:t>
            </w:r>
          </w:p>
        </w:tc>
        <w:tc>
          <w:tcPr>
            <w:tcW w:w="5307" w:type="dxa"/>
            <w:shd w:val="clear" w:color="auto" w:fill="auto"/>
          </w:tcPr>
          <w:p w:rsidR="00372E19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sending staff into Board of Directors of Tan Viet Joint Stock Company 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Oct 2015</w:t>
            </w:r>
          </w:p>
        </w:tc>
        <w:tc>
          <w:tcPr>
            <w:tcW w:w="5307" w:type="dxa"/>
            <w:shd w:val="clear" w:color="auto" w:fill="auto"/>
          </w:tcPr>
          <w:p w:rsidR="00372E19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restructuring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Evening Star One Member Co., Ltd. 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Oct 2015</w:t>
            </w:r>
          </w:p>
        </w:tc>
        <w:tc>
          <w:tcPr>
            <w:tcW w:w="5307" w:type="dxa"/>
            <w:shd w:val="clear" w:color="auto" w:fill="auto"/>
          </w:tcPr>
          <w:p w:rsidR="00372E19" w:rsidRDefault="002E49F6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liquidating the transfer contract No. 05/HDCN/OCH-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Viptour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signed on 16/05/2012 between OCH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Viptour</w:t>
            </w:r>
            <w:proofErr w:type="spellEnd"/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Oct 2015</w:t>
            </w:r>
          </w:p>
        </w:tc>
        <w:tc>
          <w:tcPr>
            <w:tcW w:w="5307" w:type="dxa"/>
            <w:shd w:val="clear" w:color="auto" w:fill="auto"/>
          </w:tcPr>
          <w:p w:rsidR="00372E19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supporting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Viptour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Company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Oct 2015</w:t>
            </w:r>
          </w:p>
        </w:tc>
        <w:tc>
          <w:tcPr>
            <w:tcW w:w="5307" w:type="dxa"/>
            <w:shd w:val="clear" w:color="auto" w:fill="auto"/>
          </w:tcPr>
          <w:p w:rsidR="00372E19" w:rsidRDefault="002E49F6" w:rsidP="002E49F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settlement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875">
              <w:rPr>
                <w:rFonts w:ascii="Arial" w:hAnsi="Arial" w:cs="Arial"/>
                <w:sz w:val="20"/>
                <w:szCs w:val="20"/>
              </w:rPr>
              <w:t>Evening Star One Member Co., Ltd.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Oct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stopping the construction of Airport Sai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Hotel Project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41B/2015/NQ-HDQT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Nov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supporting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Evening Star One Member Co., Ltd.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Nov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Evening Star One Member Co., Ltd. to sign contract with  Tan Viet Joint Stock Company 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Nov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extending the time of standing Chief Accountant of Ms. 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Lieu</w:t>
            </w:r>
          </w:p>
          <w:p w:rsidR="00083875" w:rsidRDefault="00083875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Lieu to be Deputy Chief of Financial and Accounting Department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Nov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establishing representative office of the Company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Nov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continuing the contract with VNT Co., Ltd. and </w:t>
            </w:r>
          </w:p>
          <w:p w:rsidR="00083875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continuing leasing Vietnam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Fafim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Building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45B/2015/NQ-HDQT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Nov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restructuring the capital and borrowing related to OCH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Nov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Chief Accountant cum Chief of Financial and Accounting Department 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Dec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sending staff to Board of Directors, Supervisory Board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 Hotel Tourist Joint Stock Company 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Dec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contents at annual General Meeting of Shareholders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 Hotel Tourist Joint Stock Company 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Dec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Evening Star One Member Co., Ltd. to sign contract with Ocean One Member Limited Commercial Bank </w:t>
            </w:r>
          </w:p>
        </w:tc>
      </w:tr>
      <w:tr w:rsidR="00372E19" w:rsidRPr="00C91214" w:rsidTr="00372E19">
        <w:tc>
          <w:tcPr>
            <w:tcW w:w="670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5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50/2015/NQ-HDQT</w:t>
            </w:r>
          </w:p>
        </w:tc>
        <w:tc>
          <w:tcPr>
            <w:tcW w:w="1938" w:type="dxa"/>
            <w:shd w:val="clear" w:color="auto" w:fill="auto"/>
          </w:tcPr>
          <w:p w:rsidR="00372E19" w:rsidRDefault="00372E19" w:rsidP="00372E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Dec 2015</w:t>
            </w:r>
          </w:p>
        </w:tc>
        <w:tc>
          <w:tcPr>
            <w:tcW w:w="5307" w:type="dxa"/>
            <w:shd w:val="clear" w:color="auto" w:fill="auto"/>
          </w:tcPr>
          <w:p w:rsidR="00372E19" w:rsidRDefault="00083875" w:rsidP="0008387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plan on divesting capital of OCH at Vietnam THT Investment Joint Stock Company </w:t>
            </w:r>
          </w:p>
        </w:tc>
      </w:tr>
    </w:tbl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492"/>
        <w:gridCol w:w="984"/>
        <w:gridCol w:w="1938"/>
        <w:gridCol w:w="1489"/>
        <w:gridCol w:w="1490"/>
        <w:gridCol w:w="1486"/>
      </w:tblGrid>
      <w:tr w:rsidR="00DA65A7" w:rsidRPr="00DA65A7" w:rsidTr="00DA65A7">
        <w:trPr>
          <w:trHeight w:val="1670"/>
        </w:trPr>
        <w:tc>
          <w:tcPr>
            <w:tcW w:w="551" w:type="dxa"/>
            <w:vAlign w:val="center"/>
          </w:tcPr>
          <w:p w:rsidR="004B7402" w:rsidRPr="00DA65A7" w:rsidRDefault="004B7402" w:rsidP="00DA65A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92" w:type="dxa"/>
          </w:tcPr>
          <w:p w:rsidR="004B7402" w:rsidRPr="00DA65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DA65A7" w:rsidRPr="00DA65A7">
              <w:rPr>
                <w:rFonts w:ascii="Arial" w:hAnsi="Arial" w:cs="Arial"/>
                <w:sz w:val="20"/>
                <w:szCs w:val="20"/>
              </w:rPr>
              <w:t>Of Connected Persons/Institutions</w:t>
            </w:r>
          </w:p>
        </w:tc>
        <w:tc>
          <w:tcPr>
            <w:tcW w:w="984" w:type="dxa"/>
          </w:tcPr>
          <w:p w:rsidR="004B7402" w:rsidRPr="00DA65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1938" w:type="dxa"/>
          </w:tcPr>
          <w:p w:rsidR="004B7402" w:rsidRPr="00DA65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489" w:type="dxa"/>
          </w:tcPr>
          <w:p w:rsidR="004B7402" w:rsidRPr="00DA65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490" w:type="dxa"/>
          </w:tcPr>
          <w:p w:rsidR="004B7402" w:rsidRPr="00DA65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486" w:type="dxa"/>
          </w:tcPr>
          <w:p w:rsidR="004B7402" w:rsidRPr="00DA65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Reasons</w:t>
            </w:r>
          </w:p>
        </w:tc>
      </w:tr>
      <w:tr w:rsidR="00DA65A7" w:rsidRPr="00DA65A7" w:rsidTr="00DA65A7">
        <w:trPr>
          <w:trHeight w:val="347"/>
        </w:trPr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Van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Tham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25/12/2009</w:t>
            </w: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19/06/2015</w:t>
            </w: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Van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Chuong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Khuyen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Ho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Quynh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Nga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Bao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Bao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Minh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Bao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Son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Nam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Chair of Board of Directors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Bao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Private Enterprise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28/04/2014</w:t>
            </w: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Khac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Thieu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Vien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Lai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Huyen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Duc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Uyen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Ngoc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Dai Duong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Indo Goods Exchange Joint Stock Company 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Saebek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Sveb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Akbert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General Manager - Member of Board of Directors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07/02/2013</w:t>
            </w: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31/03/2015</w:t>
            </w: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Dismissed </w:t>
            </w: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Ekfriede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Baerbel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Saebel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Hoang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Thu Hang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Deputy General Manager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07/08/2015</w:t>
            </w:r>
          </w:p>
        </w:tc>
        <w:tc>
          <w:tcPr>
            <w:tcW w:w="1486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Mai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Hoang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Hoang Xuan Hong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Mai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Hoang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Ha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Hoang Xuan Hai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Hoang Xuan Dung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Hoang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Duc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Vietnam THT Investment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Truong Kim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19/05/2015</w:t>
            </w:r>
          </w:p>
        </w:tc>
        <w:tc>
          <w:tcPr>
            <w:tcW w:w="1486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Trruong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Ngoc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Diep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Trung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Truong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Truong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Deputy General Manager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02/03/2015</w:t>
            </w:r>
          </w:p>
        </w:tc>
        <w:tc>
          <w:tcPr>
            <w:tcW w:w="1486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Nguyen Hong Bach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Hong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Linh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Chi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Nguyen Hong Minh Chau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Le Van Tao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Le Van Truong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Son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Dung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Chief of Supervisory Board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Sy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Dan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Phung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Thuc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Le Hong Nguyen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Tuan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Hoang Thu Ha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Le Hoang Lam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Le Hoang Nam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Indo Goods Exchange Joint Stock Company 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Phuong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Supervisory Board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Van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Pham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Khoe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Thuy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Kim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Thoa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Securities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Vu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Ngoc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Supervisory Board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Vu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Khac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Thuat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Bach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Nguyen Ngoc Thu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Nguyen Xuan An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Ngoc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Kien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Vu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Vinh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Song Da Construction And Investment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Bao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Linh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Nam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Chair of Board of Directors </w:t>
            </w:r>
          </w:p>
        </w:tc>
        <w:tc>
          <w:tcPr>
            <w:tcW w:w="1489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Van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Chuong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Khuyen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Son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Van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Tham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19/06/2015</w:t>
            </w: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Hoang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Nga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Phuong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Vietcans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Icecream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Long Ocean Investment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31/03/2015</w:t>
            </w:r>
          </w:p>
        </w:tc>
        <w:tc>
          <w:tcPr>
            <w:tcW w:w="1486" w:type="dxa"/>
          </w:tcPr>
          <w:p w:rsidR="00DA65A7" w:rsidRPr="00DA65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Phuong Lam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Thu Ha</w:t>
            </w:r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A7" w:rsidRPr="00DA65A7" w:rsidTr="00DA65A7">
        <w:tc>
          <w:tcPr>
            <w:tcW w:w="551" w:type="dxa"/>
            <w:vAlign w:val="center"/>
          </w:tcPr>
          <w:p w:rsidR="00DA65A7" w:rsidRPr="00DA65A7" w:rsidRDefault="00DA65A7" w:rsidP="00DA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2" w:type="dxa"/>
            <w:vAlign w:val="bottom"/>
          </w:tcPr>
          <w:p w:rsidR="00DA65A7" w:rsidRPr="00DA65A7" w:rsidRDefault="00DA65A7" w:rsidP="00DA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984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DA65A7" w:rsidRPr="00DA65A7" w:rsidRDefault="00DA65A7" w:rsidP="00D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65A7" w:rsidRPr="00DA65A7" w:rsidRDefault="00DA65A7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Duong Tue Minh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Board of Directors - Deputy General Manager 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19/06/2015</w:t>
            </w: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Trinh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Duy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Truong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Truong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Ninh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Trinh Minh Phuong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Ocean Joint Stock Commercial Bank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Hung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Nguyen Van Bay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Tran Van Minh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Hang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Duc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Tosy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Robot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19/06/2015</w:t>
            </w: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Tu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Hong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Quan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Huu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Khoa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Lien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Huu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Son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Huu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Giap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Givral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Pie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- Hanoi Branch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Thu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19/06/2015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Reappointed</w:t>
            </w: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Hoang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Cuc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Phuong 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Ngan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The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Thuy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Vietnam Petroleum Luxury Services Trading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Hanoi Bac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Giang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BOT Investment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Dung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Duy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Hoan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Lieu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Standing Chief Accountant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19/05/2015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30/11/2015</w:t>
            </w: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Mai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Kien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Mai Tuan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Khoa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Mai Ngoc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Thao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Nguyen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Quoc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Doanh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Hoang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Ngoan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Hong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Cong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Lan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 xml:space="preserve">Director - General Manager 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19/06/2015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Van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Thuat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Anh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Dao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Duc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Le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Do Ngoc Hai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Do Hai Nam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Do Minh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Khue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New Era Commercial Development Co., Ltd.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Vnt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Co., Ltd.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Pham Luong Hoang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01/12/2015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Pham Nguyen Viet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Pham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Huu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Pham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Luong Hang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Group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Quang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Thu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Chair of Board of Directors of OGC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Nam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Director of OGC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Dung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Director of OGC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Lan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Director of OGC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28/07/2015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Hoang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Phuong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Director of OGC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28/07/2015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Huy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General Manager - Information Disclosure Officer of OGC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01/08/2015</w:t>
            </w: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Investment Development And Supporting Service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Subsidiary, OCH holding 74% of Charter capital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Suoi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Mo Hotel Tourist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Subsidiary, OCH holding 83% of Charter capital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Tan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Veit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Subsidiary, OCH holding 51.42% of Charter capital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Givral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Pie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- Hanoi Branch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Subsidiary, OCH holding 98% of Charter capital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Viptour-Togi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Subsidiary, OCH holding 80% of Charter capital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Ocean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Telecomunication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JSC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Subsidiary, OCH holding 94% of Charter capital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0F" w:rsidRPr="00DA65A7" w:rsidTr="00DA65A7">
        <w:tc>
          <w:tcPr>
            <w:tcW w:w="551" w:type="dxa"/>
            <w:vAlign w:val="center"/>
          </w:tcPr>
          <w:p w:rsidR="00BE770F" w:rsidRPr="00DA65A7" w:rsidRDefault="00BE770F" w:rsidP="00BE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2" w:type="dxa"/>
            <w:vAlign w:val="bottom"/>
          </w:tcPr>
          <w:p w:rsidR="00BE770F" w:rsidRPr="00DA65A7" w:rsidRDefault="00BE770F" w:rsidP="00BE7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Nha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>Trang</w:t>
            </w:r>
            <w:proofErr w:type="spellEnd"/>
            <w:r w:rsidRPr="00DA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Evening Star One Member Co., Ltd.</w:t>
            </w:r>
          </w:p>
        </w:tc>
        <w:tc>
          <w:tcPr>
            <w:tcW w:w="984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BE770F" w:rsidRPr="00DA65A7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 w:rsidRPr="00DA65A7">
              <w:rPr>
                <w:rFonts w:ascii="Arial" w:hAnsi="Arial" w:cs="Arial"/>
                <w:sz w:val="20"/>
                <w:szCs w:val="20"/>
              </w:rPr>
              <w:t>Subsidiary, OCH holding 100% of Charter capital</w:t>
            </w:r>
          </w:p>
        </w:tc>
        <w:tc>
          <w:tcPr>
            <w:tcW w:w="1489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E770F" w:rsidRPr="00DA65A7" w:rsidRDefault="00BE770F" w:rsidP="00BE770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402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4B7402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416"/>
        <w:gridCol w:w="1026"/>
        <w:gridCol w:w="2062"/>
        <w:gridCol w:w="1405"/>
        <w:gridCol w:w="1515"/>
        <w:gridCol w:w="1471"/>
      </w:tblGrid>
      <w:tr w:rsidR="004B7402" w:rsidRPr="00ED0987" w:rsidTr="00BE770F">
        <w:tc>
          <w:tcPr>
            <w:tcW w:w="535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987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16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987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1026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987">
              <w:rPr>
                <w:rFonts w:ascii="Arial" w:hAnsi="Arial" w:cs="Arial"/>
                <w:sz w:val="20"/>
                <w:szCs w:val="20"/>
              </w:rPr>
              <w:t>Trading account</w:t>
            </w:r>
          </w:p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987"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405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987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515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987"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471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987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4B7402" w:rsidRPr="00ED0987" w:rsidTr="00BE770F">
        <w:tc>
          <w:tcPr>
            <w:tcW w:w="535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6" w:type="dxa"/>
            <w:shd w:val="clear" w:color="auto" w:fill="auto"/>
          </w:tcPr>
          <w:p w:rsidR="004B7402" w:rsidRPr="00ED098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  <w:tc>
          <w:tcPr>
            <w:tcW w:w="1026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</w:tcPr>
          <w:p w:rsidR="004B7402" w:rsidRPr="00ED098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Board of Directors</w:t>
            </w:r>
          </w:p>
        </w:tc>
        <w:tc>
          <w:tcPr>
            <w:tcW w:w="1405" w:type="dxa"/>
            <w:shd w:val="clear" w:color="auto" w:fill="auto"/>
          </w:tcPr>
          <w:p w:rsidR="004B7402" w:rsidRPr="00ED098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4,244,718</w:t>
            </w:r>
          </w:p>
        </w:tc>
        <w:tc>
          <w:tcPr>
            <w:tcW w:w="1515" w:type="dxa"/>
            <w:shd w:val="clear" w:color="auto" w:fill="auto"/>
          </w:tcPr>
          <w:p w:rsidR="004B7402" w:rsidRPr="00ED098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2.122%</w:t>
            </w:r>
          </w:p>
        </w:tc>
        <w:tc>
          <w:tcPr>
            <w:tcW w:w="1471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402" w:rsidRPr="00ED0987" w:rsidTr="00BE770F">
        <w:tc>
          <w:tcPr>
            <w:tcW w:w="535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4B7402" w:rsidRPr="00ED098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</w:tcPr>
          <w:p w:rsidR="004B7402" w:rsidRPr="00ED098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 cum General Manager </w:t>
            </w:r>
          </w:p>
        </w:tc>
        <w:tc>
          <w:tcPr>
            <w:tcW w:w="1405" w:type="dxa"/>
            <w:shd w:val="clear" w:color="auto" w:fill="auto"/>
          </w:tcPr>
          <w:p w:rsidR="004B7402" w:rsidRPr="00ED098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3,325,490</w:t>
            </w:r>
          </w:p>
        </w:tc>
        <w:tc>
          <w:tcPr>
            <w:tcW w:w="1515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:rsidR="004B7402" w:rsidRPr="00ED098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402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4B7402" w:rsidRPr="00956E2A" w:rsidTr="00BE770F">
        <w:tc>
          <w:tcPr>
            <w:tcW w:w="533" w:type="dxa"/>
            <w:vMerge w:val="restart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4B7402" w:rsidRPr="00956E2A" w:rsidTr="00BE770F">
        <w:tc>
          <w:tcPr>
            <w:tcW w:w="533" w:type="dxa"/>
            <w:vMerge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402" w:rsidRPr="00956E2A" w:rsidTr="00BE770F">
        <w:tc>
          <w:tcPr>
            <w:tcW w:w="533" w:type="dxa"/>
            <w:vAlign w:val="center"/>
          </w:tcPr>
          <w:p w:rsidR="004B7402" w:rsidRPr="00956E2A" w:rsidRDefault="004B7402" w:rsidP="00DA65A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1" w:type="dxa"/>
            <w:vAlign w:val="center"/>
          </w:tcPr>
          <w:p w:rsidR="004B7402" w:rsidRPr="00956E2A" w:rsidRDefault="004B7402" w:rsidP="00DA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 Group Joint Stock Company</w:t>
            </w:r>
          </w:p>
        </w:tc>
        <w:tc>
          <w:tcPr>
            <w:tcW w:w="1523" w:type="dxa"/>
            <w:vAlign w:val="center"/>
          </w:tcPr>
          <w:p w:rsidR="004B7402" w:rsidRPr="00956E2A" w:rsidRDefault="004B7402" w:rsidP="00D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134" w:type="dxa"/>
            <w:vAlign w:val="center"/>
          </w:tcPr>
          <w:p w:rsidR="004B7402" w:rsidRPr="00956E2A" w:rsidRDefault="004B7402" w:rsidP="00D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133,461,210</w:t>
            </w:r>
          </w:p>
        </w:tc>
        <w:tc>
          <w:tcPr>
            <w:tcW w:w="1170" w:type="dxa"/>
            <w:vAlign w:val="center"/>
          </w:tcPr>
          <w:p w:rsidR="004B7402" w:rsidRPr="00956E2A" w:rsidRDefault="004B7402" w:rsidP="00D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66.73%</w:t>
            </w:r>
          </w:p>
        </w:tc>
        <w:tc>
          <w:tcPr>
            <w:tcW w:w="1240" w:type="dxa"/>
            <w:vAlign w:val="center"/>
          </w:tcPr>
          <w:p w:rsidR="004B7402" w:rsidRPr="00956E2A" w:rsidRDefault="004B7402" w:rsidP="00D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131,000,000</w:t>
            </w:r>
          </w:p>
        </w:tc>
        <w:tc>
          <w:tcPr>
            <w:tcW w:w="1276" w:type="dxa"/>
            <w:vAlign w:val="center"/>
          </w:tcPr>
          <w:p w:rsidR="004B7402" w:rsidRPr="00956E2A" w:rsidRDefault="004B7402" w:rsidP="00D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65.5%</w:t>
            </w:r>
          </w:p>
        </w:tc>
        <w:tc>
          <w:tcPr>
            <w:tcW w:w="1759" w:type="dxa"/>
            <w:vAlign w:val="center"/>
          </w:tcPr>
          <w:p w:rsidR="004B7402" w:rsidRPr="00956E2A" w:rsidRDefault="004B7402" w:rsidP="00D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 in the form of handling of security assets</w:t>
            </w:r>
          </w:p>
        </w:tc>
      </w:tr>
      <w:tr w:rsidR="00BE770F" w:rsidRPr="00956E2A" w:rsidTr="00BE770F">
        <w:tc>
          <w:tcPr>
            <w:tcW w:w="533" w:type="dxa"/>
            <w:vAlign w:val="center"/>
          </w:tcPr>
          <w:p w:rsidR="00BE770F" w:rsidRDefault="00BE770F" w:rsidP="00BE770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1" w:type="dxa"/>
            <w:vAlign w:val="center"/>
          </w:tcPr>
          <w:p w:rsidR="00BE770F" w:rsidRDefault="00BE770F" w:rsidP="00BE7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Ocean Group Joint Stock Company </w:t>
            </w:r>
          </w:p>
        </w:tc>
        <w:tc>
          <w:tcPr>
            <w:tcW w:w="1523" w:type="dxa"/>
            <w:vAlign w:val="center"/>
          </w:tcPr>
          <w:p w:rsidR="00BE770F" w:rsidRPr="00956E2A" w:rsidRDefault="00BE770F" w:rsidP="00BE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134" w:type="dxa"/>
            <w:vAlign w:val="center"/>
          </w:tcPr>
          <w:p w:rsidR="00BE770F" w:rsidRDefault="00BE770F" w:rsidP="00BE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131,000,000</w:t>
            </w:r>
          </w:p>
        </w:tc>
        <w:tc>
          <w:tcPr>
            <w:tcW w:w="1170" w:type="dxa"/>
            <w:vAlign w:val="center"/>
          </w:tcPr>
          <w:p w:rsidR="00BE770F" w:rsidRDefault="00BE770F" w:rsidP="00BE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65.5%</w:t>
            </w:r>
          </w:p>
        </w:tc>
        <w:tc>
          <w:tcPr>
            <w:tcW w:w="1240" w:type="dxa"/>
            <w:vAlign w:val="center"/>
          </w:tcPr>
          <w:p w:rsidR="00BE770F" w:rsidRDefault="00BE770F" w:rsidP="00BE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111,050,000</w:t>
            </w:r>
          </w:p>
        </w:tc>
        <w:tc>
          <w:tcPr>
            <w:tcW w:w="1276" w:type="dxa"/>
            <w:vAlign w:val="center"/>
          </w:tcPr>
          <w:p w:rsidR="00BE770F" w:rsidRDefault="00BE770F" w:rsidP="00BE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55.53%</w:t>
            </w:r>
          </w:p>
        </w:tc>
        <w:tc>
          <w:tcPr>
            <w:tcW w:w="1759" w:type="dxa"/>
            <w:vAlign w:val="center"/>
          </w:tcPr>
          <w:p w:rsidR="00BE770F" w:rsidRPr="00956E2A" w:rsidRDefault="00BE770F" w:rsidP="00BE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 in the form of handling of security assets</w:t>
            </w:r>
          </w:p>
        </w:tc>
      </w:tr>
    </w:tbl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7402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3. Ot</w:t>
      </w:r>
      <w:r>
        <w:rPr>
          <w:rFonts w:ascii="Arial" w:hAnsi="Arial" w:cs="Arial"/>
          <w:sz w:val="20"/>
          <w:szCs w:val="20"/>
        </w:rPr>
        <w:t xml:space="preserve">her transactions: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38"/>
        <w:gridCol w:w="2222"/>
        <w:gridCol w:w="5136"/>
      </w:tblGrid>
      <w:tr w:rsidR="004B7402" w:rsidRPr="004A2CA7" w:rsidTr="00DA65A7">
        <w:tc>
          <w:tcPr>
            <w:tcW w:w="534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Individual/Organization</w:t>
            </w:r>
          </w:p>
        </w:tc>
        <w:tc>
          <w:tcPr>
            <w:tcW w:w="2268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5303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4B7402" w:rsidRPr="004A2CA7" w:rsidTr="00DA65A7">
        <w:tc>
          <w:tcPr>
            <w:tcW w:w="534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Ocean Securities JSC</w:t>
            </w:r>
          </w:p>
        </w:tc>
        <w:tc>
          <w:tcPr>
            <w:tcW w:w="2268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5303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Consultancy contract for the organization of General Meeting of Shareholders</w:t>
            </w:r>
          </w:p>
        </w:tc>
      </w:tr>
      <w:tr w:rsidR="004B7402" w:rsidRPr="004A2CA7" w:rsidTr="00DA65A7">
        <w:tc>
          <w:tcPr>
            <w:tcW w:w="534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Ocean Group JSC</w:t>
            </w:r>
          </w:p>
        </w:tc>
        <w:tc>
          <w:tcPr>
            <w:tcW w:w="2268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5303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Annex of the office leasing contract</w:t>
            </w:r>
          </w:p>
        </w:tc>
      </w:tr>
      <w:tr w:rsidR="004B7402" w:rsidRPr="004A2CA7" w:rsidTr="00DA65A7">
        <w:tc>
          <w:tcPr>
            <w:tcW w:w="534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 xml:space="preserve">Ha </w:t>
            </w:r>
            <w:proofErr w:type="spellStart"/>
            <w:r w:rsidRPr="004A2CA7"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 w:rsidRPr="004A2CA7"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  <w:tc>
          <w:tcPr>
            <w:tcW w:w="2268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5303" w:type="dxa"/>
            <w:shd w:val="clear" w:color="auto" w:fill="auto"/>
          </w:tcPr>
          <w:p w:rsidR="004B7402" w:rsidRPr="004A2CA7" w:rsidRDefault="004B7402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CA7">
              <w:rPr>
                <w:rFonts w:ascii="Arial" w:hAnsi="Arial" w:cs="Arial"/>
                <w:sz w:val="20"/>
                <w:szCs w:val="20"/>
              </w:rPr>
              <w:t>Annex of the share transfer contract</w:t>
            </w:r>
          </w:p>
        </w:tc>
      </w:tr>
      <w:tr w:rsidR="00BE770F" w:rsidRPr="004A2CA7" w:rsidTr="00DA65A7">
        <w:tc>
          <w:tcPr>
            <w:tcW w:w="534" w:type="dxa"/>
            <w:shd w:val="clear" w:color="auto" w:fill="auto"/>
          </w:tcPr>
          <w:p w:rsidR="00BE770F" w:rsidRPr="004A2C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E770F" w:rsidRPr="004A2C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Givral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Pie Joint Stock Company – Hanoi Branch</w:t>
            </w:r>
          </w:p>
        </w:tc>
        <w:tc>
          <w:tcPr>
            <w:tcW w:w="2268" w:type="dxa"/>
            <w:shd w:val="clear" w:color="auto" w:fill="auto"/>
          </w:tcPr>
          <w:p w:rsidR="00BE770F" w:rsidRPr="004A2C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5303" w:type="dxa"/>
            <w:shd w:val="clear" w:color="auto" w:fill="auto"/>
          </w:tcPr>
          <w:p w:rsidR="00BE770F" w:rsidRPr="004A2CA7" w:rsidRDefault="00BE770F" w:rsidP="00DA65A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contract</w:t>
            </w:r>
          </w:p>
        </w:tc>
      </w:tr>
    </w:tbl>
    <w:p w:rsidR="004B7402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 xml:space="preserve">V. Other </w:t>
      </w:r>
      <w:r w:rsidR="00BE770F">
        <w:rPr>
          <w:rFonts w:ascii="Arial" w:hAnsi="Arial" w:cs="Arial"/>
          <w:b/>
          <w:sz w:val="20"/>
          <w:szCs w:val="20"/>
        </w:rPr>
        <w:t>issues: None</w:t>
      </w:r>
    </w:p>
    <w:p w:rsidR="004B7402" w:rsidRPr="00EB3ED6" w:rsidRDefault="004B7402" w:rsidP="004B740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6BED" w:rsidRDefault="00886BED"/>
    <w:sectPr w:rsidR="00886BED" w:rsidSect="00DA65A7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02"/>
    <w:rsid w:val="00083875"/>
    <w:rsid w:val="002E49F6"/>
    <w:rsid w:val="00372E19"/>
    <w:rsid w:val="004B7402"/>
    <w:rsid w:val="006D0FF1"/>
    <w:rsid w:val="007263DC"/>
    <w:rsid w:val="00886BED"/>
    <w:rsid w:val="00A97B84"/>
    <w:rsid w:val="00BE770F"/>
    <w:rsid w:val="00C16241"/>
    <w:rsid w:val="00DA65A7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16BBE-2CA9-49D9-A4B1-DBE2F02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3</cp:revision>
  <dcterms:created xsi:type="dcterms:W3CDTF">2016-02-16T06:19:00Z</dcterms:created>
  <dcterms:modified xsi:type="dcterms:W3CDTF">2016-02-16T07:11:00Z</dcterms:modified>
</cp:coreProperties>
</file>